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628"/>
      </w:tblGrid>
      <w:tr w:rsidR="002E5A29" w:rsidRPr="00E82432" w14:paraId="2F4F3199" w14:textId="77777777" w:rsidTr="00382DEA">
        <w:tc>
          <w:tcPr>
            <w:tcW w:w="9628" w:type="dxa"/>
          </w:tcPr>
          <w:p w14:paraId="0108EFB4" w14:textId="77777777" w:rsidR="002E5A29" w:rsidRPr="00E82432" w:rsidRDefault="002E5A29" w:rsidP="00382DEA">
            <w:pPr>
              <w:pStyle w:val="En-tte"/>
              <w:spacing w:line="280" w:lineRule="exact"/>
              <w:jc w:val="center"/>
              <w:rPr>
                <w:rFonts w:ascii="Leelawadee" w:hAnsi="Leelawadee" w:cs="Leelawadee"/>
                <w:b/>
              </w:rPr>
            </w:pPr>
          </w:p>
          <w:p w14:paraId="1600948A" w14:textId="4EA1E2BB" w:rsidR="002E5A29" w:rsidRPr="00E82432" w:rsidRDefault="002E5A29" w:rsidP="005E7828">
            <w:pPr>
              <w:pStyle w:val="En-tte"/>
              <w:spacing w:line="280" w:lineRule="exact"/>
              <w:jc w:val="center"/>
              <w:rPr>
                <w:rFonts w:ascii="Leelawadee" w:hAnsi="Leelawadee" w:cs="Leelawadee"/>
                <w:b/>
              </w:rPr>
            </w:pPr>
            <w:r>
              <w:rPr>
                <w:rFonts w:ascii="Leelawadee" w:hAnsi="Leelawadee" w:cs="Leelawadee"/>
                <w:b/>
                <w:sz w:val="28"/>
              </w:rPr>
              <w:t xml:space="preserve">ANNEXE </w:t>
            </w:r>
            <w:r w:rsidR="002B21C6">
              <w:rPr>
                <w:rFonts w:ascii="Leelawadee" w:hAnsi="Leelawadee" w:cs="Leelawadee"/>
                <w:b/>
                <w:sz w:val="28"/>
              </w:rPr>
              <w:t>1</w:t>
            </w:r>
            <w:r w:rsidRPr="00E82432">
              <w:rPr>
                <w:rFonts w:ascii="Leelawadee" w:hAnsi="Leelawadee" w:cs="Leelawadee"/>
                <w:b/>
                <w:sz w:val="28"/>
              </w:rPr>
              <w:t xml:space="preserve"> </w:t>
            </w:r>
            <w:r>
              <w:rPr>
                <w:rFonts w:ascii="Leelawadee" w:hAnsi="Leelawadee" w:cs="Leelawadee"/>
                <w:b/>
                <w:sz w:val="28"/>
              </w:rPr>
              <w:t>AU REGLEMENT DE LA CONSULTATION</w:t>
            </w:r>
            <w:r w:rsidR="0026387A">
              <w:rPr>
                <w:rFonts w:ascii="Leelawadee" w:hAnsi="Leelawadee" w:cs="Leelawadee"/>
                <w:b/>
                <w:sz w:val="28"/>
              </w:rPr>
              <w:t xml:space="preserve"> </w:t>
            </w:r>
          </w:p>
        </w:tc>
      </w:tr>
      <w:tr w:rsidR="002E5A29" w:rsidRPr="00E82432" w14:paraId="5E1A6218" w14:textId="77777777" w:rsidTr="00382DEA">
        <w:tc>
          <w:tcPr>
            <w:tcW w:w="9628" w:type="dxa"/>
          </w:tcPr>
          <w:p w14:paraId="0C2E8EA8" w14:textId="77777777" w:rsidR="002E5A29" w:rsidRPr="00E82432" w:rsidRDefault="002E5A29" w:rsidP="00382DEA">
            <w:pPr>
              <w:pStyle w:val="En-tte"/>
              <w:spacing w:line="280" w:lineRule="exact"/>
              <w:jc w:val="center"/>
              <w:rPr>
                <w:rFonts w:ascii="Leelawadee" w:hAnsi="Leelawadee" w:cs="Leelawadee"/>
              </w:rPr>
            </w:pPr>
          </w:p>
          <w:p w14:paraId="71236EDD" w14:textId="77777777" w:rsidR="002E5A29" w:rsidRPr="00E82432" w:rsidRDefault="002E5A29" w:rsidP="00382DEA">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7760F816" w14:textId="77777777" w:rsidR="002E5A29" w:rsidRPr="00E82432" w:rsidRDefault="002E5A29" w:rsidP="00382DEA">
            <w:pPr>
              <w:pStyle w:val="En-tte"/>
              <w:spacing w:line="280" w:lineRule="exact"/>
              <w:jc w:val="center"/>
              <w:rPr>
                <w:rFonts w:ascii="Leelawadee" w:hAnsi="Leelawadee" w:cs="Leelawadee"/>
              </w:rPr>
            </w:pPr>
          </w:p>
        </w:tc>
      </w:tr>
    </w:tbl>
    <w:p w14:paraId="70509609" w14:textId="77777777" w:rsidR="00767FE3" w:rsidRPr="00E82432" w:rsidRDefault="00767FE3" w:rsidP="00E82432">
      <w:pPr>
        <w:pStyle w:val="Titre-Bleu"/>
        <w:spacing w:after="240" w:line="240" w:lineRule="auto"/>
        <w:jc w:val="left"/>
        <w:rPr>
          <w:rFonts w:ascii="Leelawadee" w:hAnsi="Leelawadee" w:cs="Leelawadee"/>
          <w:sz w:val="20"/>
        </w:rPr>
      </w:pPr>
    </w:p>
    <w:p w14:paraId="5E98D393" w14:textId="77777777"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27F9956E" w14:textId="1DA9C5B2" w:rsidR="00C04A3D" w:rsidRPr="002B21C6" w:rsidRDefault="00C04A3D" w:rsidP="002B21C6">
      <w:pPr>
        <w:spacing w:line="240" w:lineRule="auto"/>
        <w:rPr>
          <w:rFonts w:ascii="Leelawadee" w:hAnsi="Leelawadee" w:cs="Leelawadee"/>
          <w:bCs/>
        </w:rPr>
      </w:pPr>
      <w:r w:rsidRPr="00E82432">
        <w:rPr>
          <w:rFonts w:ascii="Leelawadee" w:hAnsi="Leelawadee" w:cs="Leelawadee"/>
        </w:rPr>
        <w:t>Candidat à l’attribution</w:t>
      </w:r>
      <w:r w:rsidR="00686D24">
        <w:rPr>
          <w:rFonts w:ascii="Leelawadee" w:hAnsi="Leelawadee" w:cs="Leelawadee"/>
        </w:rPr>
        <w:t xml:space="preserve"> d’un</w:t>
      </w:r>
      <w:r w:rsidR="002C1A2B" w:rsidRPr="00E82432">
        <w:rPr>
          <w:rFonts w:ascii="Leelawadee" w:hAnsi="Leelawadee" w:cs="Leelawadee"/>
        </w:rPr>
        <w:t xml:space="preserve"> marché </w:t>
      </w:r>
      <w:r w:rsidR="00686D24">
        <w:rPr>
          <w:rFonts w:ascii="Leelawadee" w:hAnsi="Leelawadee" w:cs="Leelawadee"/>
        </w:rPr>
        <w:t xml:space="preserve">issu de consultation </w:t>
      </w:r>
      <w:r w:rsidR="00E77E94" w:rsidRPr="00E77E94">
        <w:rPr>
          <w:rFonts w:ascii="Leelawadee" w:hAnsi="Leelawadee" w:cs="Leelawadee"/>
          <w:b/>
        </w:rPr>
        <w:t>26-TV027CUP</w:t>
      </w:r>
      <w:r w:rsidR="00B20342" w:rsidRPr="002B21C6">
        <w:rPr>
          <w:rFonts w:ascii="Leelawadee" w:hAnsi="Leelawadee" w:cs="Leelawadee"/>
          <w:bCs/>
        </w:rPr>
        <w:t xml:space="preserve">, </w:t>
      </w:r>
      <w:r w:rsidR="002B21C6" w:rsidRPr="00E77E94">
        <w:rPr>
          <w:rFonts w:ascii="Leelawadee" w:hAnsi="Leelawadee" w:cs="Leelawadee"/>
          <w:b/>
        </w:rPr>
        <w:t>Marché de travaux d’entretien 202</w:t>
      </w:r>
      <w:r w:rsidR="00E77E94" w:rsidRPr="00E77E94">
        <w:rPr>
          <w:rFonts w:ascii="Leelawadee" w:hAnsi="Leelawadee" w:cs="Leelawadee"/>
          <w:b/>
        </w:rPr>
        <w:t>6</w:t>
      </w:r>
      <w:r w:rsidR="002B21C6" w:rsidRPr="00E77E94">
        <w:rPr>
          <w:rFonts w:ascii="Leelawadee" w:hAnsi="Leelawadee" w:cs="Leelawadee"/>
          <w:b/>
        </w:rPr>
        <w:t>-20</w:t>
      </w:r>
      <w:r w:rsidR="00E77E94" w:rsidRPr="00E77E94">
        <w:rPr>
          <w:rFonts w:ascii="Leelawadee" w:hAnsi="Leelawadee" w:cs="Leelawadee"/>
          <w:b/>
        </w:rPr>
        <w:t>30</w:t>
      </w:r>
      <w:r w:rsidR="002B21C6" w:rsidRPr="002B21C6">
        <w:rPr>
          <w:rFonts w:ascii="Leelawadee" w:hAnsi="Leelawadee" w:cs="Leelawadee"/>
          <w:bCs/>
        </w:rPr>
        <w:t xml:space="preserve"> du GHU APHP. Centre Université Paris Cité</w:t>
      </w:r>
      <w:r w:rsidR="00E77E94">
        <w:rPr>
          <w:rFonts w:ascii="Leelawadee" w:hAnsi="Leelawadee" w:cs="Leelawadee"/>
          <w:bCs/>
        </w:rPr>
        <w:t xml:space="preserve"> - </w:t>
      </w:r>
      <w:r w:rsidR="00E77E94" w:rsidRPr="00E77E94">
        <w:rPr>
          <w:rFonts w:ascii="Leelawadee" w:hAnsi="Leelawadee" w:cs="Leelawadee"/>
          <w:b/>
        </w:rPr>
        <w:t>4</w:t>
      </w:r>
      <w:r w:rsidR="002B21C6" w:rsidRPr="00E77E94">
        <w:rPr>
          <w:rFonts w:ascii="Leelawadee" w:hAnsi="Leelawadee" w:cs="Leelawadee"/>
          <w:b/>
        </w:rPr>
        <w:t xml:space="preserve"> lots</w:t>
      </w:r>
      <w:r w:rsidR="002B21C6" w:rsidRPr="002B21C6">
        <w:rPr>
          <w:rFonts w:ascii="Leelawadee" w:hAnsi="Leelawadee" w:cs="Leelawadee"/>
          <w:bCs/>
        </w:rPr>
        <w:t>)</w:t>
      </w:r>
    </w:p>
    <w:p w14:paraId="245D2422" w14:textId="77777777" w:rsidR="002B21C6" w:rsidRPr="002B21C6" w:rsidRDefault="002B21C6" w:rsidP="002F3FB0">
      <w:pPr>
        <w:spacing w:after="240" w:line="240" w:lineRule="auto"/>
        <w:jc w:val="both"/>
        <w:rPr>
          <w:rFonts w:ascii="Leelawadee" w:hAnsi="Leelawadee" w:cs="Leelawadee"/>
          <w:bCs/>
        </w:rPr>
      </w:pPr>
    </w:p>
    <w:p w14:paraId="2CE66D6F" w14:textId="289CD9D2"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E77E94"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sur le territoire russe ; </w:t>
      </w:r>
    </w:p>
    <w:p w14:paraId="080E7880" w14:textId="0D5D5582" w:rsidR="00C04A3D" w:rsidRPr="00E82432" w:rsidRDefault="00E77E94"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E77E94"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E77E94"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r w:rsidR="00C04A3D" w:rsidRPr="00E82432">
        <w:rPr>
          <w:rFonts w:ascii="Leelawadee" w:hAnsi="Leelawadee" w:cs="Leelawadee"/>
          <w:sz w:val="20"/>
          <w:szCs w:val="20"/>
        </w:rPr>
        <w:t xml:space="preserve">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21C6"/>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5E7828"/>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70E0"/>
    <w:rsid w:val="00736000"/>
    <w:rsid w:val="00753E69"/>
    <w:rsid w:val="00762187"/>
    <w:rsid w:val="00762D0A"/>
    <w:rsid w:val="00767FE3"/>
    <w:rsid w:val="00786344"/>
    <w:rsid w:val="007A3D50"/>
    <w:rsid w:val="007A4C7B"/>
    <w:rsid w:val="007A6549"/>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77E94"/>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464-BE34-40B0-9003-B99EA2C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6</TotalTime>
  <Pages>1</Pages>
  <Words>205</Words>
  <Characters>1129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LEBOUVIER Frédérique</cp:lastModifiedBy>
  <cp:revision>4</cp:revision>
  <cp:lastPrinted>2024-03-14T12:43:00Z</cp:lastPrinted>
  <dcterms:created xsi:type="dcterms:W3CDTF">2025-06-20T08:21:00Z</dcterms:created>
  <dcterms:modified xsi:type="dcterms:W3CDTF">2026-01-27T15:31:00Z</dcterms:modified>
</cp:coreProperties>
</file>